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ascii="楷体" w:hAnsi="楷体" w:eastAsia="楷体" w:cs="楷体"/>
          <w:snapToGrid w:val="0"/>
          <w:spacing w:val="-6"/>
          <w:sz w:val="32"/>
          <w:szCs w:val="32"/>
        </w:rPr>
      </w:pPr>
    </w:p>
    <w:p>
      <w:pPr>
        <w:spacing w:line="604" w:lineRule="exact"/>
        <w:jc w:val="center"/>
        <w:rPr>
          <w:rFonts w:hint="eastAsia" w:ascii="方正小标宋简体" w:hAnsi="方正小标宋简体" w:eastAsia="方正小标宋简体" w:cs="方正小标宋简体"/>
          <w:snapToGrid w:val="0"/>
          <w:spacing w:val="-6"/>
          <w:sz w:val="44"/>
          <w:szCs w:val="44"/>
          <w:lang w:eastAsia="zh-CN"/>
        </w:rPr>
      </w:pPr>
      <w:r>
        <w:rPr>
          <w:rFonts w:hint="eastAsia" w:ascii="方正小标宋简体" w:hAnsi="方正小标宋简体" w:eastAsia="方正小标宋简体" w:cs="方正小标宋简体"/>
          <w:snapToGrid w:val="0"/>
          <w:spacing w:val="-6"/>
          <w:sz w:val="44"/>
          <w:szCs w:val="44"/>
          <w:lang w:eastAsia="zh-CN"/>
        </w:rPr>
        <w:t>阿合奇县市场监督管理局</w:t>
      </w:r>
    </w:p>
    <w:p>
      <w:pPr>
        <w:spacing w:line="604" w:lineRule="exact"/>
        <w:jc w:val="center"/>
        <w:rPr>
          <w:rFonts w:hint="eastAsia" w:ascii="方正小标宋简体" w:hAnsi="方正小标宋简体" w:eastAsia="方正小标宋简体" w:cs="方正小标宋简体"/>
          <w:snapToGrid w:val="0"/>
          <w:spacing w:val="-6"/>
          <w:sz w:val="44"/>
          <w:szCs w:val="44"/>
        </w:rPr>
      </w:pPr>
      <w:r>
        <w:rPr>
          <w:rFonts w:hint="eastAsia" w:ascii="方正小标宋简体" w:hAnsi="方正小标宋简体" w:eastAsia="方正小标宋简体" w:cs="方正小标宋简体"/>
          <w:snapToGrid w:val="0"/>
          <w:spacing w:val="-6"/>
          <w:sz w:val="44"/>
          <w:szCs w:val="44"/>
        </w:rPr>
        <w:t>2021年政府信息公开工作年度报告</w:t>
      </w:r>
    </w:p>
    <w:p>
      <w:pPr>
        <w:spacing w:line="604" w:lineRule="exact"/>
        <w:jc w:val="left"/>
        <w:rPr>
          <w:rFonts w:hint="eastAsia" w:ascii="方正小标宋简体" w:hAnsi="方正小标宋简体" w:eastAsia="方正小标宋简体" w:cs="方正小标宋简体"/>
          <w:snapToGrid w:val="0"/>
          <w:spacing w:val="-6"/>
          <w:sz w:val="22"/>
          <w:szCs w:val="22"/>
          <w:lang w:val="en-US" w:eastAsia="zh-CN"/>
        </w:rPr>
      </w:pPr>
      <w:r>
        <w:rPr>
          <w:rFonts w:hint="eastAsia" w:ascii="方正小标宋简体" w:hAnsi="方正小标宋简体" w:eastAsia="方正小标宋简体" w:cs="方正小标宋简体"/>
          <w:snapToGrid w:val="0"/>
          <w:spacing w:val="-6"/>
          <w:sz w:val="22"/>
          <w:szCs w:val="22"/>
          <w:lang w:val="en-US" w:eastAsia="zh-CN"/>
        </w:rPr>
        <w:t xml:space="preserve">   </w:t>
      </w:r>
    </w:p>
    <w:p>
      <w:pPr>
        <w:spacing w:line="604"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根据《中华人民共和国政府信息公开条例》和《关于做好政府信息公开工作年度报告编制工作的通知》要求，阿合奇县市场监督管理局紧紧围绕政务公开工作的重点和有关要求，进一步深化信息公开力度，增强市场监管工作透明度，切实保障广大人民群众的知情权、参与权和监督权。</w:t>
      </w:r>
    </w:p>
    <w:p>
      <w:pPr>
        <w:spacing w:line="604"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年度报告由总体情况、主动公开政府信息情况、收到和处理政府信息公开申请情况、政府信息公开行政复议、行政诉讼情况、存在的主要问题及改进情况、其他需要报告的事项等部分组成。报告中所列资料数据的汇总统计期限从2021年1月1日起至2021年12月31日止。本年度报告的电子版可在阿合奇县人民政府门户网站（www.xjahq.gov.cn）政府信息公开年度报告栏内下载。如对本年度报告有疑问，请与阿合奇县市场监督管理局办公室联系（地址：阿合奇县健康路8号院，邮编：843500；电话：0908-5623853）。</w:t>
      </w:r>
    </w:p>
    <w:p>
      <w:pPr>
        <w:spacing w:line="604" w:lineRule="exact"/>
        <w:ind w:firstLine="616" w:firstLineChars="200"/>
        <w:rPr>
          <w:rFonts w:hint="eastAsia" w:ascii="黑体" w:hAnsi="黑体" w:eastAsia="黑体" w:cs="黑体"/>
          <w:snapToGrid w:val="0"/>
          <w:spacing w:val="-6"/>
          <w:sz w:val="32"/>
          <w:szCs w:val="32"/>
        </w:rPr>
      </w:pPr>
      <w:r>
        <w:rPr>
          <w:rFonts w:hint="eastAsia" w:ascii="黑体" w:hAnsi="黑体" w:eastAsia="黑体" w:cs="黑体"/>
          <w:snapToGrid w:val="0"/>
          <w:spacing w:val="-6"/>
          <w:sz w:val="32"/>
          <w:szCs w:val="32"/>
        </w:rPr>
        <w:t>一、总体情况</w:t>
      </w:r>
    </w:p>
    <w:p>
      <w:pPr>
        <w:spacing w:line="550" w:lineRule="exact"/>
        <w:ind w:firstLine="592"/>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2021年，我局认真贯彻政府信息公开工作要求，依法行政，牢固树立立党为公、执政为民的宗旨意识，按照公开、公正、便民、勤政、廉政的要求，认真推进我局政务公开和信息公开工作，有效地促进了市场监管工作作风的转变。</w:t>
      </w:r>
    </w:p>
    <w:p>
      <w:pPr>
        <w:numPr>
          <w:ilvl w:val="0"/>
          <w:numId w:val="0"/>
        </w:numPr>
        <w:spacing w:line="550" w:lineRule="exact"/>
        <w:ind w:firstLine="643" w:firstLineChars="200"/>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（一）主动公开</w:t>
      </w:r>
      <w:r>
        <w:rPr>
          <w:rFonts w:hint="eastAsia" w:ascii="仿宋_GB2312" w:hAnsi="宋体" w:eastAsia="仿宋_GB2312" w:cs="宋体"/>
          <w:sz w:val="32"/>
          <w:szCs w:val="32"/>
          <w:lang w:val="en-US" w:eastAsia="zh-CN"/>
        </w:rPr>
        <w:t>。2021年我局主动在政府网站公开政务信息61条，内容涉及机构概况、最新法规文件、规划计划、人事信息、财政资金信息、食品药品安全、质量监管抽检、行政许可、行政处罚相关政策及监管动态等，所公开的内容及时准确，符合规定。</w:t>
      </w:r>
    </w:p>
    <w:p>
      <w:pPr>
        <w:numPr>
          <w:ilvl w:val="0"/>
          <w:numId w:val="0"/>
        </w:numPr>
        <w:spacing w:line="550" w:lineRule="exact"/>
        <w:ind w:firstLine="643" w:firstLineChars="200"/>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（二）依申请公开。</w:t>
      </w:r>
      <w:r>
        <w:rPr>
          <w:rFonts w:hint="eastAsia" w:ascii="仿宋_GB2312" w:hAnsi="宋体" w:eastAsia="仿宋_GB2312" w:cs="宋体"/>
          <w:sz w:val="32"/>
          <w:szCs w:val="32"/>
          <w:lang w:val="en-US" w:eastAsia="zh-CN"/>
        </w:rPr>
        <w:t>2021年阿合奇县市场监督管理局未收到书面或其他形式要求公开政府信息的申请。</w:t>
      </w:r>
    </w:p>
    <w:p>
      <w:pPr>
        <w:numPr>
          <w:ilvl w:val="0"/>
          <w:numId w:val="0"/>
        </w:numPr>
        <w:spacing w:line="550" w:lineRule="exact"/>
        <w:ind w:firstLine="643" w:firstLineChars="200"/>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（三）政府信息管理情况。</w:t>
      </w:r>
      <w:r>
        <w:rPr>
          <w:rFonts w:hint="eastAsia" w:ascii="仿宋_GB2312" w:hAnsi="宋体" w:eastAsia="仿宋_GB2312" w:cs="宋体"/>
          <w:sz w:val="32"/>
          <w:szCs w:val="32"/>
          <w:lang w:val="en-US" w:eastAsia="zh-CN"/>
        </w:rPr>
        <w:t>阿合奇县市场监督管理局高度重视政府信息管理工作，把做好政府网站信息发布审核管理和内容保障工作，作为转变工作作风，提高行政效能的一项具体措施，列入重要议事日程，主要领导亲自过问，分管领导具体抓落实。坚持“三审三校”、“先审核、后发布”的原则，认真做好政府网站本单位相关栏目内容的审核、发布，并对本单位产生文件和信息的合法性、准确性、及时性、完整性、有效性负责，严格落实报送和发布的信息三级审核三级校验制度。</w:t>
      </w:r>
    </w:p>
    <w:p>
      <w:pPr>
        <w:numPr>
          <w:ilvl w:val="0"/>
          <w:numId w:val="0"/>
        </w:numPr>
        <w:spacing w:line="550" w:lineRule="exact"/>
        <w:ind w:firstLine="643" w:firstLineChars="200"/>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（四）平台建设情况。</w:t>
      </w:r>
      <w:r>
        <w:rPr>
          <w:rFonts w:hint="eastAsia" w:ascii="仿宋_GB2312" w:hAnsi="宋体" w:eastAsia="仿宋_GB2312" w:cs="宋体"/>
          <w:sz w:val="32"/>
          <w:szCs w:val="32"/>
          <w:lang w:val="en-US" w:eastAsia="zh-CN"/>
        </w:rPr>
        <w:t>阿合奇县市场监督管理局紧紧依托阿合奇县人民政府网平台公开政府信息，及时、快速、准确发布政务信息，严格做好信息发布审核流程，并配强配齐政务信息公开门户网后台操作人员2人。切实履行监管职责，健全管理体制和机制，加强常态化监管。</w:t>
      </w:r>
    </w:p>
    <w:p>
      <w:pPr>
        <w:numPr>
          <w:ilvl w:val="0"/>
          <w:numId w:val="0"/>
        </w:numPr>
        <w:spacing w:line="550" w:lineRule="exact"/>
        <w:ind w:firstLine="643" w:firstLineChars="200"/>
        <w:rPr>
          <w:rFonts w:hint="eastAsia"/>
          <w:lang w:val="en-US" w:eastAsia="zh-CN"/>
        </w:rPr>
      </w:pPr>
      <w:r>
        <w:rPr>
          <w:rFonts w:hint="eastAsia" w:ascii="仿宋_GB2312" w:hAnsi="宋体" w:eastAsia="仿宋_GB2312" w:cs="宋体"/>
          <w:b/>
          <w:bCs/>
          <w:sz w:val="32"/>
          <w:szCs w:val="32"/>
          <w:lang w:val="en-US" w:eastAsia="zh-CN"/>
        </w:rPr>
        <w:t>（五）监管保障制度。</w:t>
      </w:r>
      <w:r>
        <w:rPr>
          <w:rFonts w:hint="eastAsia" w:ascii="仿宋_GB2312" w:hAnsi="宋体" w:eastAsia="仿宋_GB2312" w:cs="宋体"/>
          <w:sz w:val="32"/>
          <w:szCs w:val="32"/>
          <w:lang w:val="en-US" w:eastAsia="zh-CN"/>
        </w:rPr>
        <w:t>根据工作实际，阿合奇县市场监督管理局及时调整政务公开工作领导小组，进一步明确分工、细化责任，形成主要领导亲自抓、分管领导具体抓、办公室承办落实、相关科室积极配合组织体系。进一步严肃政务公开工作纪律，严格责任追究，确保政务公开落到实处。</w:t>
      </w:r>
    </w:p>
    <w:p>
      <w:pPr>
        <w:spacing w:line="560" w:lineRule="exact"/>
        <w:ind w:firstLine="640" w:firstLineChars="200"/>
        <w:jc w:val="left"/>
        <w:rPr>
          <w:rFonts w:hint="eastAsia" w:ascii="黑体" w:hAnsi="黑体" w:eastAsia="黑体" w:cs="宋体"/>
          <w:sz w:val="32"/>
          <w:szCs w:val="32"/>
        </w:rPr>
      </w:pPr>
      <w:r>
        <w:rPr>
          <w:rFonts w:hint="eastAsia" w:ascii="黑体" w:hAnsi="黑体" w:eastAsia="黑体" w:cs="宋体"/>
          <w:sz w:val="32"/>
          <w:szCs w:val="32"/>
        </w:rPr>
        <w:t>二、主动公开政府信息情况</w:t>
      </w:r>
    </w:p>
    <w:tbl>
      <w:tblPr>
        <w:tblStyle w:val="4"/>
        <w:tblW w:w="8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85"/>
        <w:gridCol w:w="1724"/>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770" w:type="dxa"/>
            <w:gridSpan w:val="4"/>
            <w:vAlign w:val="top"/>
          </w:tcPr>
          <w:p>
            <w:pPr>
              <w:widowControl/>
              <w:spacing w:after="144" w:line="300" w:lineRule="exact"/>
              <w:jc w:val="center"/>
              <w:rPr>
                <w:sz w:val="24"/>
              </w:rPr>
            </w:pPr>
            <w:r>
              <w:rPr>
                <w:rFonts w:hint="eastAsia" w:ascii="宋体" w:hAnsi="宋体" w:cs="宋体"/>
                <w:kern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2185" w:type="dxa"/>
            <w:vAlign w:val="top"/>
          </w:tcPr>
          <w:p>
            <w:pPr>
              <w:widowControl/>
              <w:spacing w:after="144" w:line="300" w:lineRule="exact"/>
              <w:jc w:val="center"/>
              <w:rPr>
                <w:rFonts w:hint="eastAsia"/>
                <w:sz w:val="24"/>
              </w:rPr>
            </w:pPr>
            <w:r>
              <w:rPr>
                <w:rFonts w:hint="eastAsia" w:ascii="宋体" w:hAnsi="宋体" w:cs="宋体"/>
                <w:kern w:val="0"/>
                <w:sz w:val="24"/>
                <w:lang w:bidi="ar"/>
              </w:rPr>
              <w:t>本年</w:t>
            </w:r>
            <w:r>
              <w:rPr>
                <w:kern w:val="0"/>
                <w:sz w:val="24"/>
                <w:lang w:bidi="ar"/>
              </w:rPr>
              <w:t>制</w:t>
            </w:r>
            <w:r>
              <w:rPr>
                <w:rFonts w:hint="eastAsia"/>
                <w:kern w:val="0"/>
                <w:sz w:val="24"/>
                <w:lang w:bidi="ar"/>
              </w:rPr>
              <w:t>发件数</w:t>
            </w:r>
          </w:p>
        </w:tc>
        <w:tc>
          <w:tcPr>
            <w:tcW w:w="1724" w:type="dxa"/>
            <w:vAlign w:val="top"/>
          </w:tcPr>
          <w:p>
            <w:pPr>
              <w:widowControl/>
              <w:spacing w:after="144" w:line="300" w:lineRule="exact"/>
              <w:jc w:val="center"/>
              <w:rPr>
                <w:rFonts w:hint="eastAsia"/>
                <w:sz w:val="24"/>
              </w:rPr>
            </w:pPr>
            <w:r>
              <w:rPr>
                <w:rFonts w:hint="eastAsia" w:ascii="宋体" w:hAnsi="宋体" w:cs="宋体"/>
                <w:kern w:val="0"/>
                <w:sz w:val="24"/>
                <w:lang w:bidi="ar"/>
              </w:rPr>
              <w:t>本年废止件数</w:t>
            </w:r>
          </w:p>
        </w:tc>
        <w:tc>
          <w:tcPr>
            <w:tcW w:w="2153" w:type="dxa"/>
            <w:vAlign w:val="top"/>
          </w:tcPr>
          <w:p>
            <w:pPr>
              <w:widowControl/>
              <w:spacing w:after="144" w:line="300" w:lineRule="exact"/>
              <w:jc w:val="center"/>
              <w:rPr>
                <w:rFonts w:hint="eastAsia"/>
                <w:sz w:val="24"/>
              </w:rPr>
            </w:pPr>
            <w:r>
              <w:rPr>
                <w:rFonts w:hint="eastAsia"/>
                <w:sz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规章</w:t>
            </w:r>
          </w:p>
        </w:tc>
        <w:tc>
          <w:tcPr>
            <w:tcW w:w="2185"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724"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2153"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规范性文件</w:t>
            </w:r>
          </w:p>
        </w:tc>
        <w:tc>
          <w:tcPr>
            <w:tcW w:w="2185"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724"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2153"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0" w:type="dxa"/>
            <w:gridSpan w:val="4"/>
            <w:vAlign w:val="top"/>
          </w:tcPr>
          <w:p>
            <w:pPr>
              <w:widowControl/>
              <w:spacing w:after="144" w:line="300" w:lineRule="exact"/>
              <w:jc w:val="center"/>
              <w:rPr>
                <w:sz w:val="24"/>
              </w:rPr>
            </w:pPr>
            <w:r>
              <w:rPr>
                <w:rFonts w:hint="eastAsia" w:ascii="宋体" w:hAnsi="宋体" w:cs="宋体"/>
                <w:kern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6062" w:type="dxa"/>
            <w:gridSpan w:val="3"/>
            <w:vAlign w:val="top"/>
          </w:tcPr>
          <w:p>
            <w:pPr>
              <w:widowControl/>
              <w:spacing w:after="144" w:line="300" w:lineRule="exact"/>
              <w:ind w:firstLine="480" w:firstLineChars="200"/>
              <w:jc w:val="center"/>
              <w:rPr>
                <w:rFonts w:hint="eastAsia"/>
                <w:sz w:val="24"/>
              </w:rPr>
            </w:pPr>
            <w:r>
              <w:rPr>
                <w:rFonts w:hint="eastAsia"/>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行政许可</w:t>
            </w:r>
          </w:p>
        </w:tc>
        <w:tc>
          <w:tcPr>
            <w:tcW w:w="6062" w:type="dxa"/>
            <w:gridSpan w:val="3"/>
            <w:vAlign w:val="top"/>
          </w:tcPr>
          <w:p>
            <w:pPr>
              <w:widowControl/>
              <w:spacing w:after="144" w:line="300" w:lineRule="exact"/>
              <w:jc w:val="center"/>
              <w:rPr>
                <w:rFonts w:hint="eastAsia" w:eastAsia="宋体"/>
                <w:sz w:val="24"/>
                <w:lang w:val="en-US" w:eastAsia="zh-CN"/>
              </w:rPr>
            </w:pPr>
            <w:r>
              <w:rPr>
                <w:rFonts w:hint="eastAsia"/>
                <w:sz w:val="24"/>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770" w:type="dxa"/>
            <w:gridSpan w:val="4"/>
            <w:vAlign w:val="top"/>
          </w:tcPr>
          <w:p>
            <w:pPr>
              <w:widowControl/>
              <w:spacing w:after="144" w:line="300" w:lineRule="exact"/>
              <w:jc w:val="center"/>
              <w:rPr>
                <w:sz w:val="24"/>
              </w:rPr>
            </w:pPr>
            <w:r>
              <w:rPr>
                <w:rFonts w:hint="eastAsia" w:ascii="宋体" w:hAnsi="宋体" w:cs="宋体"/>
                <w:kern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6062" w:type="dxa"/>
            <w:gridSpan w:val="3"/>
            <w:vAlign w:val="top"/>
          </w:tcPr>
          <w:p>
            <w:pPr>
              <w:widowControl/>
              <w:spacing w:after="144" w:line="300" w:lineRule="exact"/>
              <w:jc w:val="center"/>
              <w:rPr>
                <w:sz w:val="24"/>
              </w:rPr>
            </w:pPr>
            <w:r>
              <w:rPr>
                <w:rFonts w:hint="eastAsia"/>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行政处罚</w:t>
            </w:r>
          </w:p>
        </w:tc>
        <w:tc>
          <w:tcPr>
            <w:tcW w:w="6062" w:type="dxa"/>
            <w:gridSpan w:val="3"/>
            <w:vAlign w:val="top"/>
          </w:tcPr>
          <w:p>
            <w:pPr>
              <w:widowControl/>
              <w:spacing w:after="144" w:line="300" w:lineRule="exact"/>
              <w:jc w:val="center"/>
              <w:rPr>
                <w:rFonts w:hint="eastAsia" w:eastAsia="宋体"/>
                <w:sz w:val="24"/>
                <w:lang w:val="en-US" w:eastAsia="zh-CN"/>
              </w:rPr>
            </w:pPr>
            <w:r>
              <w:rPr>
                <w:rFonts w:hint="eastAsia"/>
                <w:sz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行政强制</w:t>
            </w:r>
          </w:p>
        </w:tc>
        <w:tc>
          <w:tcPr>
            <w:tcW w:w="6062" w:type="dxa"/>
            <w:gridSpan w:val="3"/>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770" w:type="dxa"/>
            <w:gridSpan w:val="4"/>
            <w:vAlign w:val="top"/>
          </w:tcPr>
          <w:p>
            <w:pPr>
              <w:widowControl/>
              <w:spacing w:after="144" w:line="300" w:lineRule="exact"/>
              <w:jc w:val="center"/>
              <w:rPr>
                <w:sz w:val="24"/>
              </w:rPr>
            </w:pPr>
            <w:r>
              <w:rPr>
                <w:rFonts w:hint="eastAsia" w:ascii="宋体" w:hAnsi="宋体" w:cs="宋体"/>
                <w:kern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6062" w:type="dxa"/>
            <w:gridSpan w:val="3"/>
            <w:vAlign w:val="top"/>
          </w:tcPr>
          <w:p>
            <w:pPr>
              <w:widowControl/>
              <w:spacing w:after="144" w:line="300" w:lineRule="exact"/>
              <w:jc w:val="center"/>
              <w:rPr>
                <w:sz w:val="24"/>
              </w:rPr>
            </w:pPr>
            <w:r>
              <w:rPr>
                <w:rFonts w:hint="eastAsia"/>
                <w:sz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行政事业性收费</w:t>
            </w:r>
          </w:p>
        </w:tc>
        <w:tc>
          <w:tcPr>
            <w:tcW w:w="6062" w:type="dxa"/>
            <w:gridSpan w:val="3"/>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r>
    </w:tbl>
    <w:p>
      <w:pPr>
        <w:pStyle w:val="3"/>
        <w:widowControl/>
        <w:spacing w:before="0" w:beforeAutospacing="0" w:after="0" w:afterAutospacing="0" w:line="560" w:lineRule="exact"/>
        <w:ind w:firstLine="640" w:firstLineChars="200"/>
        <w:jc w:val="both"/>
        <w:rPr>
          <w:rFonts w:hint="eastAsia" w:ascii="黑体" w:hAnsi="黑体" w:eastAsia="黑体" w:cs="宋体"/>
          <w:sz w:val="32"/>
          <w:szCs w:val="30"/>
        </w:rPr>
      </w:pPr>
    </w:p>
    <w:p>
      <w:pPr>
        <w:pStyle w:val="3"/>
        <w:widowControl/>
        <w:numPr>
          <w:ilvl w:val="0"/>
          <w:numId w:val="1"/>
        </w:numPr>
        <w:spacing w:before="0" w:beforeAutospacing="0" w:after="0" w:afterAutospacing="0" w:line="560" w:lineRule="exact"/>
        <w:ind w:firstLine="640" w:firstLineChars="200"/>
        <w:jc w:val="both"/>
        <w:rPr>
          <w:rFonts w:hint="eastAsia" w:ascii="黑体" w:hAnsi="黑体" w:eastAsia="黑体" w:cs="宋体"/>
          <w:sz w:val="32"/>
          <w:szCs w:val="30"/>
        </w:rPr>
      </w:pPr>
      <w:r>
        <w:rPr>
          <w:rFonts w:hint="eastAsia" w:ascii="黑体" w:hAnsi="黑体" w:eastAsia="黑体" w:cs="宋体"/>
          <w:sz w:val="32"/>
          <w:szCs w:val="30"/>
        </w:rPr>
        <w:t>收到和处理政府信息公开申请情况</w:t>
      </w:r>
    </w:p>
    <w:p>
      <w:pPr>
        <w:pStyle w:val="3"/>
        <w:widowControl/>
        <w:spacing w:before="0" w:beforeAutospacing="0" w:after="0" w:afterAutospacing="0" w:line="560" w:lineRule="exact"/>
        <w:jc w:val="both"/>
        <w:rPr>
          <w:rFonts w:hint="eastAsia" w:ascii="黑体" w:hAnsi="黑体" w:eastAsia="黑体" w:cs="宋体"/>
          <w:sz w:val="32"/>
          <w:szCs w:val="30"/>
        </w:rPr>
      </w:pPr>
    </w:p>
    <w:tbl>
      <w:tblPr>
        <w:tblStyle w:val="4"/>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（本列数据的勾稽关系为：第一项加第二项之和，等于第三项加第四项之和）</w:t>
            </w:r>
          </w:p>
        </w:tc>
        <w:tc>
          <w:tcPr>
            <w:tcW w:w="4204" w:type="dxa"/>
            <w:gridSpan w:val="7"/>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spacing w:line="260" w:lineRule="exact"/>
              <w:rPr>
                <w:rFonts w:hint="eastAsia" w:ascii="宋体"/>
                <w:sz w:val="24"/>
              </w:rPr>
            </w:pP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自然人</w:t>
            </w:r>
          </w:p>
        </w:tc>
        <w:tc>
          <w:tcPr>
            <w:tcW w:w="3292" w:type="dxa"/>
            <w:gridSpan w:val="5"/>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法人或其他组织</w:t>
            </w: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spacing w:line="260" w:lineRule="exact"/>
              <w:rPr>
                <w:rFonts w:hint="eastAsia" w:ascii="宋体"/>
                <w:sz w:val="24"/>
              </w:rPr>
            </w:pPr>
          </w:p>
        </w:tc>
        <w:tc>
          <w:tcPr>
            <w:tcW w:w="456" w:type="dxa"/>
            <w:vMerge w:val="continue"/>
            <w:tcMar>
              <w:left w:w="108" w:type="dxa"/>
              <w:right w:w="108" w:type="dxa"/>
            </w:tcMar>
            <w:vAlign w:val="center"/>
          </w:tcPr>
          <w:p>
            <w:pPr>
              <w:spacing w:line="260" w:lineRule="exact"/>
              <w:rPr>
                <w:rFonts w:hint="eastAsia" w:ascii="宋体"/>
                <w:sz w:val="24"/>
              </w:rPr>
            </w:pP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商业企业</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科研机构</w:t>
            </w:r>
          </w:p>
        </w:tc>
        <w:tc>
          <w:tcPr>
            <w:tcW w:w="706"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社会公益组织</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法律服务机构</w:t>
            </w:r>
          </w:p>
        </w:tc>
        <w:tc>
          <w:tcPr>
            <w:tcW w:w="465"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其他</w:t>
            </w:r>
          </w:p>
        </w:tc>
        <w:tc>
          <w:tcPr>
            <w:tcW w:w="456" w:type="dxa"/>
            <w:vMerge w:val="continue"/>
            <w:tcMar>
              <w:left w:w="108" w:type="dxa"/>
              <w:right w:w="108" w:type="dxa"/>
            </w:tcMar>
            <w:vAlign w:val="center"/>
          </w:tcPr>
          <w:p>
            <w:pPr>
              <w:spacing w:line="260" w:lineRule="exac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atLeast"/>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lang w:bidi="ar"/>
              </w:rPr>
              <w:t>一、本年新收政府信息公开申请数量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bidi="ar"/>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lang w:bidi="ar"/>
              </w:rPr>
              <w:t>二、上年结转政府信息公开申请数量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697"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三、本年度办理结果</w:t>
            </w:r>
          </w:p>
        </w:tc>
        <w:tc>
          <w:tcPr>
            <w:tcW w:w="4313" w:type="dxa"/>
            <w:gridSpan w:val="2"/>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（一）予以公开</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4313" w:type="dxa"/>
            <w:gridSpan w:val="2"/>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（二）部分公开（区分处理的，只计这一情形，不计其他情形）</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（三）不予公开</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1.属于国家秘密</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2.其他法律行政法规禁止公开</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3.危及“三安全一稳定”</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4.保护第三方合法权益</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5.属于三类内部事务信息</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6.属于四类过程性信息</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7.属于行政执法案卷</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8.属于行政查询事项</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（四）无法提供</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1.本机关不掌握相关政府信息</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2.没有现成信息需要另行制作</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3.补正后申请内容仍不明确</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（五）不予处理</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1.信访举报投诉类申请</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2.重复申请</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3.要求提供公开出版物</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4.无正当理由大量反复申请</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Borders>
              <w:bottom w:val="single" w:color="auto" w:sz="4" w:space="0"/>
            </w:tcBorders>
            <w:tcMar>
              <w:left w:w="108" w:type="dxa"/>
              <w:right w:w="108" w:type="dxa"/>
            </w:tcMar>
            <w:vAlign w:val="center"/>
          </w:tcPr>
          <w:p>
            <w:pPr>
              <w:spacing w:line="260" w:lineRule="exact"/>
              <w:rPr>
                <w:rFonts w:hint="eastAsia" w:ascii="宋体"/>
                <w:sz w:val="24"/>
              </w:rPr>
            </w:pPr>
          </w:p>
        </w:tc>
        <w:tc>
          <w:tcPr>
            <w:tcW w:w="3377" w:type="dxa"/>
            <w:tcBorders>
              <w:bottom w:val="single" w:color="auto" w:sz="4" w:space="0"/>
            </w:tcBorders>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5.要求行政机关确认或重新出具已获取信息</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Borders>
              <w:right w:val="single" w:color="auto" w:sz="4" w:space="0"/>
            </w:tcBorders>
            <w:tcMar>
              <w:left w:w="108" w:type="dxa"/>
              <w:right w:w="108" w:type="dxa"/>
            </w:tcMar>
            <w:vAlign w:val="center"/>
          </w:tcPr>
          <w:p>
            <w:pPr>
              <w:spacing w:line="260" w:lineRule="exact"/>
              <w:rPr>
                <w:rFonts w:hint="eastAsia" w:ascii="宋体"/>
                <w:sz w:val="24"/>
              </w:rPr>
            </w:pPr>
          </w:p>
        </w:tc>
        <w:tc>
          <w:tcPr>
            <w:tcW w:w="936" w:type="dxa"/>
            <w:vMerge w:val="restart"/>
            <w:tcBorders>
              <w:top w:val="single" w:color="auto" w:sz="4" w:space="0"/>
              <w:left w:val="single" w:color="auto" w:sz="4" w:space="0"/>
              <w:right w:val="single" w:color="auto" w:sz="4" w:space="0"/>
            </w:tcBorders>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（六）其他处理</w:t>
            </w:r>
          </w:p>
        </w:tc>
        <w:tc>
          <w:tcPr>
            <w:tcW w:w="3377" w:type="dxa"/>
            <w:tcBorders>
              <w:top w:val="single" w:color="auto" w:sz="4" w:space="0"/>
              <w:left w:val="single" w:color="auto" w:sz="4" w:space="0"/>
              <w:right w:val="single" w:color="auto" w:sz="4" w:space="0"/>
            </w:tcBorders>
            <w:tcMar>
              <w:left w:w="108" w:type="dxa"/>
              <w:right w:w="108" w:type="dxa"/>
            </w:tcMar>
            <w:vAlign w:val="center"/>
          </w:tcPr>
          <w:p>
            <w:pPr>
              <w:widowControl/>
              <w:spacing w:after="144" w:line="260" w:lineRule="exact"/>
              <w:jc w:val="left"/>
              <w:rPr>
                <w:rFonts w:ascii="楷体" w:hAnsi="楷体" w:eastAsia="楷体" w:cs="楷体"/>
                <w:kern w:val="0"/>
                <w:sz w:val="24"/>
                <w:lang w:bidi="ar"/>
              </w:rPr>
            </w:pPr>
            <w:r>
              <w:rPr>
                <w:rFonts w:hint="eastAsia" w:ascii="楷体" w:hAnsi="楷体" w:eastAsia="楷体" w:cs="楷体"/>
                <w:kern w:val="0"/>
                <w:sz w:val="24"/>
                <w:lang w:bidi="ar"/>
              </w:rPr>
              <w:t>1.申请人无正当理由逾期不补正、行政机关不再处理其政府信息公开申请</w:t>
            </w:r>
          </w:p>
        </w:tc>
        <w:tc>
          <w:tcPr>
            <w:tcW w:w="456" w:type="dxa"/>
            <w:tcBorders>
              <w:left w:val="single" w:color="auto" w:sz="4" w:space="0"/>
            </w:tcBorders>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Borders>
              <w:right w:val="single" w:color="auto" w:sz="4" w:space="0"/>
            </w:tcBorders>
            <w:tcMar>
              <w:left w:w="108" w:type="dxa"/>
              <w:right w:w="108" w:type="dxa"/>
            </w:tcMar>
            <w:vAlign w:val="center"/>
          </w:tcPr>
          <w:p>
            <w:pPr>
              <w:spacing w:line="260" w:lineRule="exact"/>
              <w:rPr>
                <w:rFonts w:hint="eastAsia" w:ascii="宋体"/>
                <w:sz w:val="24"/>
              </w:rPr>
            </w:pPr>
          </w:p>
        </w:tc>
        <w:tc>
          <w:tcPr>
            <w:tcW w:w="936" w:type="dxa"/>
            <w:vMerge w:val="continue"/>
            <w:tcBorders>
              <w:left w:val="single" w:color="auto" w:sz="4" w:space="0"/>
              <w:right w:val="single" w:color="auto" w:sz="4" w:space="0"/>
            </w:tcBorders>
            <w:tcMar>
              <w:left w:w="108" w:type="dxa"/>
              <w:right w:w="108" w:type="dxa"/>
            </w:tcMar>
            <w:vAlign w:val="center"/>
          </w:tcPr>
          <w:p>
            <w:pPr>
              <w:widowControl/>
              <w:spacing w:after="144" w:line="260" w:lineRule="exact"/>
              <w:jc w:val="left"/>
              <w:rPr>
                <w:rFonts w:hint="eastAsia" w:ascii="楷体" w:hAnsi="楷体" w:eastAsia="楷体" w:cs="楷体"/>
                <w:kern w:val="0"/>
                <w:sz w:val="24"/>
                <w:lang w:bidi="ar"/>
              </w:rPr>
            </w:pPr>
          </w:p>
        </w:tc>
        <w:tc>
          <w:tcPr>
            <w:tcW w:w="3377" w:type="dxa"/>
            <w:tcBorders>
              <w:left w:val="single" w:color="auto" w:sz="4" w:space="0"/>
              <w:right w:val="single" w:color="auto" w:sz="4" w:space="0"/>
            </w:tcBorders>
            <w:tcMar>
              <w:left w:w="108" w:type="dxa"/>
              <w:right w:w="108" w:type="dxa"/>
            </w:tcMar>
            <w:vAlign w:val="center"/>
          </w:tcPr>
          <w:p>
            <w:pPr>
              <w:widowControl/>
              <w:spacing w:after="144" w:line="260" w:lineRule="exact"/>
              <w:jc w:val="left"/>
              <w:rPr>
                <w:rFonts w:ascii="楷体" w:hAnsi="楷体" w:eastAsia="楷体" w:cs="楷体"/>
                <w:kern w:val="0"/>
                <w:sz w:val="24"/>
                <w:lang w:bidi="ar"/>
              </w:rPr>
            </w:pPr>
            <w:r>
              <w:rPr>
                <w:rFonts w:hint="eastAsia" w:ascii="楷体" w:hAnsi="楷体" w:eastAsia="楷体" w:cs="楷体"/>
                <w:kern w:val="0"/>
                <w:sz w:val="24"/>
                <w:lang w:bidi="ar"/>
              </w:rPr>
              <w:t>2.申请人逾期未按收费通知要求缴纳费用、行政机关不再处理其政府信息公开申请</w:t>
            </w:r>
          </w:p>
        </w:tc>
        <w:tc>
          <w:tcPr>
            <w:tcW w:w="456" w:type="dxa"/>
            <w:tcBorders>
              <w:left w:val="single" w:color="auto" w:sz="4" w:space="0"/>
            </w:tcBorders>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70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465"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Borders>
              <w:right w:val="single" w:color="auto" w:sz="4" w:space="0"/>
            </w:tcBorders>
            <w:tcMar>
              <w:left w:w="108" w:type="dxa"/>
              <w:right w:w="108" w:type="dxa"/>
            </w:tcMar>
            <w:vAlign w:val="center"/>
          </w:tcPr>
          <w:p>
            <w:pPr>
              <w:spacing w:line="260" w:lineRule="exact"/>
              <w:rPr>
                <w:rFonts w:hint="eastAsia" w:ascii="宋体"/>
                <w:sz w:val="24"/>
              </w:rPr>
            </w:pPr>
          </w:p>
        </w:tc>
        <w:tc>
          <w:tcPr>
            <w:tcW w:w="936" w:type="dxa"/>
            <w:vMerge w:val="continue"/>
            <w:tcBorders>
              <w:left w:val="single" w:color="auto" w:sz="4" w:space="0"/>
              <w:bottom w:val="single" w:color="auto" w:sz="4" w:space="0"/>
              <w:right w:val="single" w:color="auto" w:sz="4" w:space="0"/>
            </w:tcBorders>
            <w:tcMar>
              <w:left w:w="108" w:type="dxa"/>
              <w:right w:w="108" w:type="dxa"/>
            </w:tcMar>
            <w:vAlign w:val="center"/>
          </w:tcPr>
          <w:p>
            <w:pPr>
              <w:widowControl/>
              <w:spacing w:after="144" w:line="260" w:lineRule="exact"/>
              <w:jc w:val="left"/>
              <w:rPr>
                <w:rFonts w:hint="eastAsia" w:ascii="楷体" w:hAnsi="楷体" w:eastAsia="楷体" w:cs="楷体"/>
                <w:kern w:val="0"/>
                <w:sz w:val="24"/>
                <w:lang w:bidi="ar"/>
              </w:rPr>
            </w:pPr>
          </w:p>
        </w:tc>
        <w:tc>
          <w:tcPr>
            <w:tcW w:w="3377" w:type="dxa"/>
            <w:tcBorders>
              <w:left w:val="single" w:color="auto" w:sz="4" w:space="0"/>
              <w:bottom w:val="single" w:color="auto" w:sz="4" w:space="0"/>
              <w:right w:val="single" w:color="auto" w:sz="4" w:space="0"/>
            </w:tcBorders>
            <w:tcMar>
              <w:left w:w="108" w:type="dxa"/>
              <w:right w:w="108" w:type="dxa"/>
            </w:tcMar>
            <w:vAlign w:val="center"/>
          </w:tcPr>
          <w:p>
            <w:pPr>
              <w:widowControl/>
              <w:spacing w:after="144" w:line="260" w:lineRule="exact"/>
              <w:jc w:val="left"/>
              <w:rPr>
                <w:rFonts w:ascii="楷体" w:hAnsi="楷体" w:eastAsia="楷体" w:cs="楷体"/>
                <w:kern w:val="0"/>
                <w:sz w:val="24"/>
                <w:lang w:bidi="ar"/>
              </w:rPr>
            </w:pPr>
            <w:r>
              <w:rPr>
                <w:rFonts w:hint="eastAsia" w:ascii="楷体" w:hAnsi="楷体" w:eastAsia="楷体" w:cs="楷体"/>
                <w:kern w:val="0"/>
                <w:sz w:val="24"/>
                <w:lang w:bidi="ar"/>
              </w:rPr>
              <w:t>3.其他</w:t>
            </w:r>
          </w:p>
        </w:tc>
        <w:tc>
          <w:tcPr>
            <w:tcW w:w="456" w:type="dxa"/>
            <w:tcBorders>
              <w:left w:val="single" w:color="auto" w:sz="4" w:space="0"/>
            </w:tcBorders>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70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465"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bidi="ar"/>
              </w:rPr>
            </w:pPr>
            <w:r>
              <w:rPr>
                <w:rFonts w:hint="eastAsia" w:cs="Calibri"/>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4313" w:type="dxa"/>
            <w:gridSpan w:val="2"/>
            <w:tcBorders>
              <w:top w:val="single" w:color="auto" w:sz="4" w:space="0"/>
            </w:tcBorders>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（七）总计</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lang w:bidi="ar"/>
              </w:rPr>
              <w:t>四、结转下年度继续办理</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65"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456" w:type="dxa"/>
            <w:tcMar>
              <w:left w:w="108" w:type="dxa"/>
              <w:right w:w="108" w:type="dxa"/>
            </w:tcMar>
            <w:vAlign w:val="center"/>
          </w:tcPr>
          <w:p>
            <w:pPr>
              <w:spacing w:line="260" w:lineRule="exact"/>
              <w:rPr>
                <w:rFonts w:hint="eastAsia" w:ascii="宋体" w:eastAsia="宋体"/>
                <w:sz w:val="24"/>
                <w:lang w:val="en-US" w:eastAsia="zh-CN"/>
              </w:rPr>
            </w:pPr>
            <w:r>
              <w:rPr>
                <w:rFonts w:hint="eastAsia" w:ascii="宋体"/>
                <w:sz w:val="24"/>
                <w:lang w:val="en-US" w:eastAsia="zh-CN"/>
              </w:rPr>
              <w:t>0</w:t>
            </w:r>
          </w:p>
        </w:tc>
      </w:tr>
    </w:tbl>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四、政府信息公开行政复议、行政诉讼情况</w:t>
      </w:r>
    </w:p>
    <w:tbl>
      <w:tblPr>
        <w:tblStyle w:val="4"/>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695" w:type="dxa"/>
            <w:gridSpan w:val="5"/>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行政复议</w:t>
            </w:r>
          </w:p>
        </w:tc>
        <w:tc>
          <w:tcPr>
            <w:tcW w:w="5732" w:type="dxa"/>
            <w:gridSpan w:val="10"/>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结果维持</w:t>
            </w:r>
          </w:p>
        </w:tc>
        <w:tc>
          <w:tcPr>
            <w:tcW w:w="851"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结果纠正</w:t>
            </w:r>
          </w:p>
        </w:tc>
        <w:tc>
          <w:tcPr>
            <w:tcW w:w="83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其他结果</w:t>
            </w:r>
          </w:p>
        </w:tc>
        <w:tc>
          <w:tcPr>
            <w:tcW w:w="70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尚未审结</w:t>
            </w:r>
          </w:p>
        </w:tc>
        <w:tc>
          <w:tcPr>
            <w:tcW w:w="45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总计</w:t>
            </w:r>
          </w:p>
        </w:tc>
        <w:tc>
          <w:tcPr>
            <w:tcW w:w="3368" w:type="dxa"/>
            <w:gridSpan w:val="5"/>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未经复议直接起诉</w:t>
            </w:r>
          </w:p>
        </w:tc>
        <w:tc>
          <w:tcPr>
            <w:tcW w:w="2364" w:type="dxa"/>
            <w:gridSpan w:val="5"/>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851"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8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706"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456"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70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结果维持</w:t>
            </w:r>
          </w:p>
        </w:tc>
        <w:tc>
          <w:tcPr>
            <w:tcW w:w="70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结果纠正</w:t>
            </w:r>
          </w:p>
        </w:tc>
        <w:tc>
          <w:tcPr>
            <w:tcW w:w="711" w:type="dxa"/>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其他结果</w:t>
            </w:r>
          </w:p>
        </w:tc>
        <w:tc>
          <w:tcPr>
            <w:tcW w:w="789"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总计</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结果维持</w:t>
            </w:r>
          </w:p>
        </w:tc>
        <w:tc>
          <w:tcPr>
            <w:tcW w:w="527"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结果纠正</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其他结果</w:t>
            </w:r>
          </w:p>
        </w:tc>
        <w:tc>
          <w:tcPr>
            <w:tcW w:w="469"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85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83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1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8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27"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6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456" w:type="dxa"/>
            <w:tcMar>
              <w:left w:w="108" w:type="dxa"/>
              <w:right w:w="108" w:type="dxa"/>
            </w:tcMar>
            <w:vAlign w:val="center"/>
          </w:tcPr>
          <w:p>
            <w:pPr>
              <w:spacing w:line="260" w:lineRule="exact"/>
              <w:jc w:val="left"/>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r>
    </w:tbl>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五、存在的主要问题及改进情况</w:t>
      </w:r>
    </w:p>
    <w:p>
      <w:pPr>
        <w:spacing w:line="560" w:lineRule="exact"/>
        <w:ind w:firstLine="636" w:firstLineChars="199"/>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存在的主要问题:各股（室）对政务公开工作认识不足，各股（室）的工作业务涉及依法主动公开的工作内容公开意识有待增强。</w:t>
      </w:r>
    </w:p>
    <w:p>
      <w:pPr>
        <w:spacing w:line="560" w:lineRule="exact"/>
        <w:ind w:firstLine="636" w:firstLineChars="199"/>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下一步工作措施：一是进一步完善相关制度建设，建立健全内部信息沟通协调机制，坚持以公开促进工作，把公开透明的要求贯穿于各个环节；二是持续抓好群众关注热点问题的公开，将食品药品安全、机关预决算，“</w:t>
      </w:r>
      <w:bookmarkStart w:id="0" w:name="_GoBack"/>
      <w:bookmarkEnd w:id="0"/>
      <w:r>
        <w:rPr>
          <w:rFonts w:hint="eastAsia" w:ascii="仿宋_GB2312" w:hAnsi="宋体" w:eastAsia="仿宋_GB2312" w:cs="宋体"/>
          <w:sz w:val="32"/>
          <w:szCs w:val="32"/>
          <w:lang w:val="en-US" w:eastAsia="zh-CN"/>
        </w:rPr>
        <w:t>三公”经费等作为重点，加大公开力度，实现信息公开的制度化、规范化、常态化、形成信息公开的长效机制；三是完善政务目录编制，明确各领域公开的主体、内容、时限等，进一步梳理我局应公开内容，制定主动公开基本目录，不断提升主动公开的标准化规范化水平。</w:t>
      </w:r>
    </w:p>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六、其他需要报告的事项</w:t>
      </w:r>
    </w:p>
    <w:p>
      <w:pPr>
        <w:spacing w:line="560" w:lineRule="exact"/>
        <w:ind w:firstLine="636" w:firstLineChars="199"/>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本年度政府信息公开申请未产生信息处理费用，特此报告。</w:t>
      </w:r>
    </w:p>
    <w:p>
      <w:pPr>
        <w:jc w:val="righ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阿合奇县市场监督管理局</w:t>
      </w:r>
    </w:p>
    <w:p>
      <w:pPr>
        <w:pStyle w:val="2"/>
        <w:jc w:val="right"/>
        <w:rPr>
          <w:b w:val="0"/>
          <w:bCs w:val="0"/>
          <w:lang w:val="en-US"/>
        </w:rPr>
      </w:pPr>
      <w:r>
        <w:rPr>
          <w:rFonts w:hint="eastAsia" w:ascii="仿宋_GB2312" w:hAnsi="宋体" w:eastAsia="仿宋_GB2312" w:cs="宋体"/>
          <w:b w:val="0"/>
          <w:bCs w:val="0"/>
          <w:sz w:val="32"/>
          <w:szCs w:val="32"/>
          <w:lang w:val="en-US" w:eastAsia="zh-CN"/>
        </w:rPr>
        <w:t>2022年1月12日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832F7"/>
    <w:multiLevelType w:val="singleLevel"/>
    <w:tmpl w:val="63A832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51EF0"/>
    <w:rsid w:val="070539DC"/>
    <w:rsid w:val="0C507EFB"/>
    <w:rsid w:val="1BA947E3"/>
    <w:rsid w:val="1F431710"/>
    <w:rsid w:val="2A1964F3"/>
    <w:rsid w:val="3DD85867"/>
    <w:rsid w:val="42303F4B"/>
    <w:rsid w:val="4677782E"/>
    <w:rsid w:val="4C2701F7"/>
    <w:rsid w:val="4DBE4372"/>
    <w:rsid w:val="52E7028B"/>
    <w:rsid w:val="5ECF421D"/>
    <w:rsid w:val="79654E71"/>
    <w:rsid w:val="7B04759B"/>
    <w:rsid w:val="7F0D5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阿合奇县市场监督管理局</dc:creator>
  <cp:lastModifiedBy>admin</cp:lastModifiedBy>
  <cp:lastPrinted>2022-01-15T09:13:00Z</cp:lastPrinted>
  <dcterms:modified xsi:type="dcterms:W3CDTF">2013-01-08T11:01:52Z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